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FEA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  <w:u w:val="single"/>
        </w:rPr>
      </w:pPr>
      <w:r w:rsidRPr="007F1B38">
        <w:rPr>
          <w:rFonts w:eastAsiaTheme="minorHAnsi"/>
          <w:b/>
          <w:u w:val="single"/>
        </w:rPr>
        <w:t>Education</w:t>
      </w:r>
    </w:p>
    <w:p w14:paraId="3138B6A6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Honors College at the College of Charleston (2017)</w:t>
      </w:r>
    </w:p>
    <w:p w14:paraId="67C3D4D8" w14:textId="77777777" w:rsidR="004717C1" w:rsidRPr="007F1B38" w:rsidRDefault="004717C1" w:rsidP="004717C1">
      <w:p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 xml:space="preserve">Bachelor of Science in Marine Biology </w:t>
      </w:r>
    </w:p>
    <w:p w14:paraId="5EC95ACD" w14:textId="77777777" w:rsidR="004717C1" w:rsidRPr="007F1B38" w:rsidRDefault="004717C1" w:rsidP="004717C1">
      <w:p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 xml:space="preserve">Bachelor of Arts in Spanish with score of </w:t>
      </w:r>
      <w:r w:rsidRPr="007F1B38">
        <w:rPr>
          <w:rFonts w:eastAsiaTheme="minorHAnsi"/>
          <w:i/>
          <w:iCs/>
        </w:rPr>
        <w:t xml:space="preserve">Intermediate High </w:t>
      </w:r>
      <w:r w:rsidRPr="007F1B38">
        <w:rPr>
          <w:rFonts w:eastAsiaTheme="minorHAnsi"/>
        </w:rPr>
        <w:t>on Oral Proficiency Interview</w:t>
      </w:r>
    </w:p>
    <w:p w14:paraId="6DAD5FBC" w14:textId="77777777" w:rsidR="004717C1" w:rsidRDefault="004717C1" w:rsidP="004717C1">
      <w:p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Magna Cum Laude</w:t>
      </w:r>
    </w:p>
    <w:p w14:paraId="2F3E9367" w14:textId="77777777" w:rsidR="004717C1" w:rsidRDefault="004717C1" w:rsidP="004717C1">
      <w:pPr>
        <w:spacing w:after="160" w:line="48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Florida State University (2020)</w:t>
      </w:r>
    </w:p>
    <w:p w14:paraId="0EA9A3AC" w14:textId="77777777" w:rsidR="004717C1" w:rsidRDefault="004717C1" w:rsidP="004717C1">
      <w:pPr>
        <w:spacing w:after="160" w:line="480" w:lineRule="auto"/>
        <w:rPr>
          <w:rFonts w:eastAsiaTheme="minorHAnsi"/>
        </w:rPr>
      </w:pPr>
      <w:r>
        <w:rPr>
          <w:rFonts w:eastAsiaTheme="minorHAnsi"/>
        </w:rPr>
        <w:t>Master of Science in Biological Science</w:t>
      </w:r>
    </w:p>
    <w:p w14:paraId="3184A9C3" w14:textId="5DB92128" w:rsidR="000419F4" w:rsidRDefault="000419F4" w:rsidP="004717C1">
      <w:pPr>
        <w:spacing w:after="160" w:line="480" w:lineRule="auto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Awards</w:t>
      </w:r>
    </w:p>
    <w:p w14:paraId="22BF8979" w14:textId="77777777" w:rsidR="000419F4" w:rsidRPr="007D5D08" w:rsidRDefault="000419F4" w:rsidP="000419F4">
      <w:pPr>
        <w:spacing w:after="160" w:line="480" w:lineRule="auto"/>
        <w:rPr>
          <w:rFonts w:eastAsiaTheme="minorHAnsi"/>
        </w:rPr>
      </w:pPr>
      <w:r>
        <w:rPr>
          <w:rFonts w:eastAsiaTheme="minorHAnsi"/>
        </w:rPr>
        <w:t>WWF Conservation Leadership Award</w:t>
      </w:r>
    </w:p>
    <w:p w14:paraId="08FB10C8" w14:textId="588FACCD" w:rsidR="000419F4" w:rsidRDefault="000419F4" w:rsidP="000419F4">
      <w:pPr>
        <w:spacing w:after="160" w:line="480" w:lineRule="auto"/>
        <w:rPr>
          <w:rFonts w:eastAsiaTheme="minorHAnsi"/>
        </w:rPr>
      </w:pPr>
      <w:r>
        <w:rPr>
          <w:rFonts w:eastAsiaTheme="minorHAnsi"/>
        </w:rPr>
        <w:t>Safina Center Launchpad Fellowship</w:t>
      </w:r>
    </w:p>
    <w:p w14:paraId="22CF0BC0" w14:textId="50BBA1D0" w:rsidR="000419F4" w:rsidRPr="000419F4" w:rsidRDefault="000419F4" w:rsidP="004717C1">
      <w:pPr>
        <w:spacing w:after="160" w:line="480" w:lineRule="auto"/>
        <w:rPr>
          <w:rFonts w:eastAsiaTheme="minorHAnsi"/>
        </w:rPr>
      </w:pPr>
      <w:r>
        <w:rPr>
          <w:rFonts w:eastAsiaTheme="minorHAnsi"/>
        </w:rPr>
        <w:t>National Science Foundation Graduate Research Fellowship Program</w:t>
      </w:r>
    </w:p>
    <w:p w14:paraId="0D392D11" w14:textId="7549F68E" w:rsidR="004717C1" w:rsidRPr="007F1B38" w:rsidRDefault="004717C1" w:rsidP="004717C1">
      <w:pPr>
        <w:spacing w:after="160" w:line="480" w:lineRule="auto"/>
        <w:rPr>
          <w:rFonts w:eastAsiaTheme="minorHAnsi"/>
          <w:b/>
          <w:u w:val="single"/>
        </w:rPr>
      </w:pPr>
      <w:r w:rsidRPr="007F1B38">
        <w:rPr>
          <w:rFonts w:eastAsiaTheme="minorHAnsi"/>
          <w:b/>
          <w:u w:val="single"/>
        </w:rPr>
        <w:t>Research</w:t>
      </w:r>
    </w:p>
    <w:p w14:paraId="65829AD3" w14:textId="77777777" w:rsidR="004717C1" w:rsidRPr="007F1B38" w:rsidRDefault="004717C1" w:rsidP="004717C1">
      <w:pPr>
        <w:spacing w:after="160" w:line="480" w:lineRule="auto"/>
        <w:rPr>
          <w:rFonts w:eastAsiaTheme="minorHAnsi"/>
        </w:rPr>
      </w:pPr>
      <w:r w:rsidRPr="007F1B38">
        <w:rPr>
          <w:rFonts w:eastAsiaTheme="minorHAnsi"/>
          <w:b/>
        </w:rPr>
        <w:t xml:space="preserve">NSF’S  Research Experience for Undergraduates Summer Internship: Fort Johnson Marine Lab </w:t>
      </w:r>
      <w:r w:rsidRPr="007F1B38">
        <w:rPr>
          <w:rFonts w:eastAsiaTheme="minorHAnsi"/>
        </w:rPr>
        <w:t>Charleston, South Carolina (</w:t>
      </w:r>
      <w:r w:rsidRPr="007F1B38">
        <w:rPr>
          <w:rFonts w:eastAsiaTheme="minorHAnsi"/>
          <w:i/>
        </w:rPr>
        <w:t>Summer 2014</w:t>
      </w:r>
      <w:r w:rsidRPr="007F1B38">
        <w:rPr>
          <w:rFonts w:eastAsiaTheme="minorHAnsi"/>
        </w:rPr>
        <w:t>)</w:t>
      </w:r>
    </w:p>
    <w:p w14:paraId="5E7A6C96" w14:textId="77777777" w:rsidR="004717C1" w:rsidRPr="007F1B38" w:rsidRDefault="004717C1" w:rsidP="004717C1">
      <w:pPr>
        <w:numPr>
          <w:ilvl w:val="0"/>
          <w:numId w:val="1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Segmented CT scans of sharks using Mimics software to create virtual 3-D Models</w:t>
      </w:r>
    </w:p>
    <w:p w14:paraId="19A4B1D4" w14:textId="77777777" w:rsidR="004717C1" w:rsidRPr="007F1B38" w:rsidRDefault="004717C1" w:rsidP="004717C1">
      <w:pPr>
        <w:numPr>
          <w:ilvl w:val="0"/>
          <w:numId w:val="1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 xml:space="preserve">Part of an ongoing project tracing the evolution of Hammerhead sharks </w:t>
      </w:r>
    </w:p>
    <w:p w14:paraId="5E46C4BE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Marine Mammal Stranding Network Necropsy Lab</w:t>
      </w:r>
    </w:p>
    <w:p w14:paraId="5BF685BD" w14:textId="77777777" w:rsidR="004717C1" w:rsidRPr="007F1B38" w:rsidRDefault="004717C1" w:rsidP="004717C1">
      <w:p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lastRenderedPageBreak/>
        <w:t xml:space="preserve"> Charleston, SC (</w:t>
      </w:r>
      <w:r w:rsidRPr="007F1B38">
        <w:rPr>
          <w:rFonts w:eastAsiaTheme="minorHAnsi"/>
          <w:i/>
        </w:rPr>
        <w:t>Fall 2014</w:t>
      </w:r>
      <w:r w:rsidRPr="007F1B38">
        <w:rPr>
          <w:rFonts w:eastAsiaTheme="minorHAnsi"/>
        </w:rPr>
        <w:t xml:space="preserve">) </w:t>
      </w:r>
    </w:p>
    <w:p w14:paraId="1B757FE6" w14:textId="77777777" w:rsidR="004717C1" w:rsidRPr="007F1B38" w:rsidRDefault="004717C1" w:rsidP="004717C1">
      <w:pPr>
        <w:numPr>
          <w:ilvl w:val="0"/>
          <w:numId w:val="2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Assisted with necropsies, collected samples and monitored beetle colony</w:t>
      </w:r>
    </w:p>
    <w:p w14:paraId="05B8650A" w14:textId="77777777" w:rsidR="004717C1" w:rsidRPr="007F1B38" w:rsidRDefault="004717C1" w:rsidP="004717C1">
      <w:pPr>
        <w:numPr>
          <w:ilvl w:val="0"/>
          <w:numId w:val="2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Completed stomach content analyses of stranded animals</w:t>
      </w:r>
    </w:p>
    <w:p w14:paraId="0E08D2E1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Smithsonian Environmental Research Center REU:</w:t>
      </w:r>
    </w:p>
    <w:p w14:paraId="038EB598" w14:textId="77777777" w:rsidR="004717C1" w:rsidRPr="007F1B38" w:rsidRDefault="004717C1" w:rsidP="004717C1">
      <w:pPr>
        <w:spacing w:after="160" w:line="480" w:lineRule="auto"/>
        <w:rPr>
          <w:rFonts w:eastAsiaTheme="minorHAnsi"/>
          <w:i/>
        </w:rPr>
      </w:pPr>
      <w:r w:rsidRPr="007F1B38">
        <w:rPr>
          <w:rFonts w:eastAsiaTheme="minorHAnsi"/>
        </w:rPr>
        <w:t xml:space="preserve">Edgewater, Maryland </w:t>
      </w:r>
      <w:r w:rsidRPr="007F1B38">
        <w:rPr>
          <w:rFonts w:eastAsiaTheme="minorHAnsi"/>
          <w:i/>
        </w:rPr>
        <w:t>(Summer 2016)</w:t>
      </w:r>
    </w:p>
    <w:p w14:paraId="14D93002" w14:textId="77777777" w:rsidR="004717C1" w:rsidRPr="007F1B38" w:rsidRDefault="004717C1" w:rsidP="004717C1">
      <w:pPr>
        <w:numPr>
          <w:ilvl w:val="0"/>
          <w:numId w:val="3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“Exploring the variability of CO</w:t>
      </w:r>
      <w:r w:rsidRPr="007F1B38">
        <w:rPr>
          <w:rFonts w:eastAsiaTheme="minorHAnsi"/>
          <w:vertAlign w:val="subscript"/>
        </w:rPr>
        <w:t>2</w:t>
      </w:r>
      <w:r w:rsidRPr="007F1B38">
        <w:rPr>
          <w:rFonts w:eastAsiaTheme="minorHAnsi"/>
        </w:rPr>
        <w:t xml:space="preserve"> concentrations and carbonate chemistry in the Rhode River and surrounding creeks”</w:t>
      </w:r>
    </w:p>
    <w:p w14:paraId="6B138182" w14:textId="77777777" w:rsidR="004717C1" w:rsidRPr="007F1B38" w:rsidRDefault="004717C1" w:rsidP="004717C1">
      <w:pPr>
        <w:numPr>
          <w:ilvl w:val="0"/>
          <w:numId w:val="3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Took water quality samples to measure alkalinity and CO</w:t>
      </w:r>
      <w:r w:rsidRPr="007F1B38">
        <w:rPr>
          <w:rFonts w:eastAsiaTheme="minorHAnsi"/>
          <w:vertAlign w:val="subscript"/>
        </w:rPr>
        <w:t>2</w:t>
      </w:r>
      <w:r w:rsidRPr="007F1B38">
        <w:rPr>
          <w:rFonts w:eastAsiaTheme="minorHAnsi"/>
        </w:rPr>
        <w:t xml:space="preserve"> concentrations</w:t>
      </w:r>
    </w:p>
    <w:p w14:paraId="665C4EB0" w14:textId="77777777" w:rsidR="004717C1" w:rsidRDefault="004717C1" w:rsidP="004717C1">
      <w:pPr>
        <w:spacing w:after="160" w:line="480" w:lineRule="auto"/>
        <w:rPr>
          <w:rFonts w:eastAsiaTheme="minorHAnsi"/>
          <w:b/>
          <w:u w:val="single"/>
        </w:rPr>
      </w:pPr>
      <w:r w:rsidRPr="007F1B38">
        <w:rPr>
          <w:rFonts w:eastAsiaTheme="minorHAnsi"/>
          <w:b/>
          <w:u w:val="single"/>
        </w:rPr>
        <w:t>Professional Experience</w:t>
      </w:r>
    </w:p>
    <w:p w14:paraId="7E439684" w14:textId="77777777" w:rsidR="009C500F" w:rsidRDefault="005D22A2" w:rsidP="004717C1">
      <w:pPr>
        <w:spacing w:after="160" w:line="480" w:lineRule="auto"/>
        <w:rPr>
          <w:rFonts w:eastAsiaTheme="minorHAnsi"/>
          <w:b/>
        </w:rPr>
      </w:pPr>
      <w:r>
        <w:rPr>
          <w:rFonts w:eastAsiaTheme="minorHAnsi"/>
          <w:b/>
        </w:rPr>
        <w:t>CEO/President</w:t>
      </w:r>
      <w:r w:rsidR="009C500F">
        <w:rPr>
          <w:rFonts w:eastAsiaTheme="minorHAnsi"/>
          <w:b/>
        </w:rPr>
        <w:t xml:space="preserve"> of Minorities in Shark Sciences (Current Position)</w:t>
      </w:r>
    </w:p>
    <w:p w14:paraId="01F24B54" w14:textId="77777777" w:rsidR="009C500F" w:rsidRPr="009C500F" w:rsidRDefault="009C500F" w:rsidP="009C500F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t>Organization created to support women of color in shark science</w:t>
      </w:r>
    </w:p>
    <w:p w14:paraId="47409548" w14:textId="090118B9" w:rsidR="009C500F" w:rsidRPr="009F71BB" w:rsidRDefault="009C500F" w:rsidP="009C500F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t>Hosts yearly workshops that provide fully funded field experiences, professional development and networking opportunities for participants</w:t>
      </w:r>
    </w:p>
    <w:p w14:paraId="0A1E2117" w14:textId="6948E52D" w:rsidR="009F71BB" w:rsidRPr="009F71BB" w:rsidRDefault="009F71BB" w:rsidP="009C500F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t>Creates outreach content for people of all ages</w:t>
      </w:r>
    </w:p>
    <w:p w14:paraId="2C8CE330" w14:textId="59D59FBE" w:rsidR="009F71BB" w:rsidRPr="009F71BB" w:rsidRDefault="009F71BB" w:rsidP="009C500F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t>Provides paid mentorship programs and fellowships to conduct research</w:t>
      </w:r>
    </w:p>
    <w:p w14:paraId="0F57B90C" w14:textId="74AA6262" w:rsidR="009F71BB" w:rsidRPr="009C500F" w:rsidRDefault="009F71BB" w:rsidP="009C500F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t>Consults with institutions and science departments to provide DEI training and strategic planning</w:t>
      </w:r>
    </w:p>
    <w:p w14:paraId="13ABB4BE" w14:textId="77777777" w:rsidR="004717C1" w:rsidRDefault="004717C1" w:rsidP="004717C1">
      <w:pPr>
        <w:spacing w:after="160" w:line="480" w:lineRule="auto"/>
        <w:rPr>
          <w:rFonts w:eastAsiaTheme="minorHAnsi"/>
          <w:b/>
        </w:rPr>
      </w:pPr>
      <w:r w:rsidRPr="00C2671A">
        <w:rPr>
          <w:rFonts w:eastAsiaTheme="minorHAnsi"/>
          <w:b/>
        </w:rPr>
        <w:t>MarSci-LACE Proje</w:t>
      </w:r>
      <w:r>
        <w:rPr>
          <w:rFonts w:eastAsiaTheme="minorHAnsi"/>
          <w:b/>
        </w:rPr>
        <w:t>ct Coordinator (Current Position)</w:t>
      </w:r>
    </w:p>
    <w:p w14:paraId="3D418F60" w14:textId="77777777" w:rsidR="004717C1" w:rsidRPr="00C2671A" w:rsidRDefault="004717C1" w:rsidP="004717C1">
      <w:pPr>
        <w:pStyle w:val="ListParagraph"/>
        <w:numPr>
          <w:ilvl w:val="0"/>
          <w:numId w:val="11"/>
        </w:numPr>
        <w:spacing w:line="480" w:lineRule="auto"/>
        <w:rPr>
          <w:b/>
        </w:rPr>
      </w:pPr>
      <w:r>
        <w:rPr>
          <w:bCs/>
        </w:rPr>
        <w:t>Coordinating events, activities and programs related to the Mote Marine Lab Louis Stokes Alliance for Minority Participation (LSAMP) Center of Excellence</w:t>
      </w:r>
    </w:p>
    <w:p w14:paraId="1726321D" w14:textId="77777777" w:rsidR="004717C1" w:rsidRPr="00C2671A" w:rsidRDefault="004717C1" w:rsidP="004717C1">
      <w:pPr>
        <w:pStyle w:val="ListParagraph"/>
        <w:numPr>
          <w:ilvl w:val="0"/>
          <w:numId w:val="11"/>
        </w:numPr>
        <w:spacing w:line="480" w:lineRule="auto"/>
        <w:rPr>
          <w:b/>
        </w:rPr>
      </w:pPr>
      <w:r>
        <w:rPr>
          <w:bCs/>
        </w:rPr>
        <w:lastRenderedPageBreak/>
        <w:t>Promoting participation of underrepresented minority students in marine science</w:t>
      </w:r>
    </w:p>
    <w:p w14:paraId="2F5D4D04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FWC Division of Marine Fisheries Management Intern</w:t>
      </w:r>
    </w:p>
    <w:p w14:paraId="29605B0F" w14:textId="77777777" w:rsidR="004717C1" w:rsidRPr="007F1B38" w:rsidRDefault="004717C1" w:rsidP="004717C1">
      <w:pPr>
        <w:numPr>
          <w:ilvl w:val="0"/>
          <w:numId w:val="10"/>
        </w:num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Cs/>
        </w:rPr>
        <w:t>Redesigned the science curriculum for the Law Enforcement training</w:t>
      </w:r>
    </w:p>
    <w:p w14:paraId="709228A9" w14:textId="77777777" w:rsidR="004717C1" w:rsidRPr="007F1B38" w:rsidRDefault="004717C1" w:rsidP="004717C1">
      <w:pPr>
        <w:numPr>
          <w:ilvl w:val="0"/>
          <w:numId w:val="10"/>
        </w:num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Cs/>
        </w:rPr>
        <w:t xml:space="preserve">Created outreach materials </w:t>
      </w:r>
    </w:p>
    <w:p w14:paraId="322ECFE9" w14:textId="77777777" w:rsidR="004717C1" w:rsidRPr="007F1B38" w:rsidRDefault="004717C1" w:rsidP="004717C1">
      <w:pPr>
        <w:numPr>
          <w:ilvl w:val="0"/>
          <w:numId w:val="10"/>
        </w:num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Cs/>
        </w:rPr>
        <w:t>Participated in outreach and research excursions</w:t>
      </w:r>
    </w:p>
    <w:p w14:paraId="48EAE281" w14:textId="77777777" w:rsidR="004717C1" w:rsidRPr="007F1B38" w:rsidRDefault="004717C1" w:rsidP="004717C1">
      <w:pPr>
        <w:numPr>
          <w:ilvl w:val="0"/>
          <w:numId w:val="10"/>
        </w:num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Cs/>
        </w:rPr>
        <w:t>Translated documents from English into Spanish</w:t>
      </w:r>
    </w:p>
    <w:p w14:paraId="760045ED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iTag Workshop</w:t>
      </w:r>
    </w:p>
    <w:p w14:paraId="038797DA" w14:textId="77777777" w:rsidR="004717C1" w:rsidRPr="007F1B38" w:rsidRDefault="004717C1" w:rsidP="004717C1">
      <w:pPr>
        <w:numPr>
          <w:ilvl w:val="0"/>
          <w:numId w:val="8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Served as a lead for one of the teams working on the species specific (smalltooth sawfish) synthesis papers</w:t>
      </w:r>
    </w:p>
    <w:p w14:paraId="03D93854" w14:textId="77777777" w:rsidR="004717C1" w:rsidRPr="007F1B38" w:rsidRDefault="004717C1" w:rsidP="004717C1">
      <w:pPr>
        <w:numPr>
          <w:ilvl w:val="0"/>
          <w:numId w:val="8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Coordinated a team of researchers to compile the acoustic data and analyze patterns in smalltooth sawfish movements utilizing a collaborative acoustic receiver array</w:t>
      </w:r>
    </w:p>
    <w:p w14:paraId="3F528F7C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Sharkbites Saturday Blog Writer/Editor</w:t>
      </w:r>
    </w:p>
    <w:p w14:paraId="5D575EE3" w14:textId="77777777" w:rsidR="004717C1" w:rsidRPr="007F1B38" w:rsidRDefault="004717C1" w:rsidP="004717C1">
      <w:pPr>
        <w:numPr>
          <w:ilvl w:val="0"/>
          <w:numId w:val="6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Contribute content for a general audience based on the latest research in shark science</w:t>
      </w:r>
    </w:p>
    <w:p w14:paraId="7BE0184E" w14:textId="77777777" w:rsidR="004717C1" w:rsidRPr="007F1B38" w:rsidRDefault="004717C1" w:rsidP="004717C1">
      <w:pPr>
        <w:numPr>
          <w:ilvl w:val="0"/>
          <w:numId w:val="6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Edit content from other writers</w:t>
      </w:r>
    </w:p>
    <w:p w14:paraId="5F11737A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Ecology and Evolution Graduate Student Outreach Coordinator</w:t>
      </w:r>
    </w:p>
    <w:p w14:paraId="3B87F500" w14:textId="77777777" w:rsidR="004717C1" w:rsidRPr="007F1B38" w:rsidRDefault="004717C1" w:rsidP="004717C1">
      <w:pPr>
        <w:numPr>
          <w:ilvl w:val="0"/>
          <w:numId w:val="7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Coordinate scientific outreach activities with the Tallahassee community</w:t>
      </w:r>
    </w:p>
    <w:p w14:paraId="69CEC721" w14:textId="77777777" w:rsidR="004717C1" w:rsidRPr="007F1B38" w:rsidRDefault="004717C1" w:rsidP="004717C1">
      <w:pPr>
        <w:numPr>
          <w:ilvl w:val="0"/>
          <w:numId w:val="7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Establish an ongoing mentorship program with students in Tallahassee</w:t>
      </w:r>
    </w:p>
    <w:p w14:paraId="3CBA3DCA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</w:rPr>
      </w:pPr>
      <w:r w:rsidRPr="007F1B38">
        <w:rPr>
          <w:rFonts w:eastAsiaTheme="minorHAnsi"/>
          <w:b/>
        </w:rPr>
        <w:t>Saturday at the Sea Instructor</w:t>
      </w:r>
    </w:p>
    <w:p w14:paraId="4FE15170" w14:textId="77777777" w:rsidR="004717C1" w:rsidRPr="007F1B38" w:rsidRDefault="004717C1" w:rsidP="004717C1">
      <w:pPr>
        <w:numPr>
          <w:ilvl w:val="0"/>
          <w:numId w:val="5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Provide a day of hands-on instruction to school groups</w:t>
      </w:r>
    </w:p>
    <w:p w14:paraId="11FE147A" w14:textId="77777777" w:rsidR="004717C1" w:rsidRPr="007F1B38" w:rsidRDefault="004717C1" w:rsidP="004717C1">
      <w:pPr>
        <w:numPr>
          <w:ilvl w:val="0"/>
          <w:numId w:val="5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lastRenderedPageBreak/>
        <w:t>Teach students about ichthyology and oceanography</w:t>
      </w:r>
    </w:p>
    <w:p w14:paraId="5B64372E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  <w:u w:val="single"/>
        </w:rPr>
      </w:pPr>
    </w:p>
    <w:p w14:paraId="2EA5B5A8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  <w:u w:val="single"/>
        </w:rPr>
      </w:pPr>
      <w:r w:rsidRPr="007F1B38">
        <w:rPr>
          <w:rFonts w:eastAsiaTheme="minorHAnsi"/>
          <w:b/>
          <w:u w:val="single"/>
        </w:rPr>
        <w:t>Poster Presentations</w:t>
      </w:r>
    </w:p>
    <w:p w14:paraId="2636AE9F" w14:textId="77777777" w:rsidR="004717C1" w:rsidRPr="007F1B38" w:rsidRDefault="004717C1" w:rsidP="004717C1">
      <w:pPr>
        <w:numPr>
          <w:ilvl w:val="0"/>
          <w:numId w:val="4"/>
        </w:numPr>
        <w:spacing w:after="160" w:line="480" w:lineRule="auto"/>
        <w:rPr>
          <w:rFonts w:eastAsiaTheme="minorHAnsi"/>
          <w:bCs/>
        </w:rPr>
      </w:pPr>
      <w:r w:rsidRPr="007F1B38">
        <w:rPr>
          <w:rFonts w:eastAsiaTheme="minorHAnsi"/>
          <w:bCs/>
        </w:rPr>
        <w:t>“Evolutionary relationships of hammerhead sharks (Sphyrnidae): Reconciling signals across anatomical and molecular data” (Joint Meeting of Ichthyologists and Herpetologists 2017)</w:t>
      </w:r>
    </w:p>
    <w:p w14:paraId="1AD5D345" w14:textId="77777777" w:rsidR="004717C1" w:rsidRPr="007F1B38" w:rsidRDefault="004717C1" w:rsidP="004717C1">
      <w:pPr>
        <w:numPr>
          <w:ilvl w:val="0"/>
          <w:numId w:val="4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  <w:bCs/>
        </w:rPr>
        <w:t>“The effect of seasonality and sex on the movements of smalltooth sawfish (</w:t>
      </w:r>
      <w:r w:rsidRPr="007F1B38">
        <w:rPr>
          <w:rFonts w:eastAsiaTheme="minorHAnsi"/>
          <w:bCs/>
          <w:i/>
          <w:iCs/>
        </w:rPr>
        <w:t xml:space="preserve">Pristis pectinata)” </w:t>
      </w:r>
      <w:r w:rsidRPr="007F1B38">
        <w:rPr>
          <w:rFonts w:eastAsiaTheme="minorHAnsi"/>
          <w:bCs/>
          <w:iCs/>
        </w:rPr>
        <w:t>(Sharks International 2018)</w:t>
      </w:r>
      <w:r w:rsidRPr="007F1B38">
        <w:rPr>
          <w:rFonts w:eastAsiaTheme="minorHAnsi"/>
          <w:bCs/>
          <w:i/>
          <w:iCs/>
        </w:rPr>
        <w:t xml:space="preserve"> </w:t>
      </w:r>
    </w:p>
    <w:p w14:paraId="1816B8D0" w14:textId="77777777" w:rsidR="004717C1" w:rsidRPr="004717C1" w:rsidRDefault="004717C1" w:rsidP="004717C1">
      <w:pPr>
        <w:numPr>
          <w:ilvl w:val="0"/>
          <w:numId w:val="4"/>
        </w:numPr>
        <w:spacing w:after="160" w:line="480" w:lineRule="auto"/>
        <w:rPr>
          <w:rFonts w:eastAsiaTheme="minorHAnsi"/>
          <w:u w:val="single"/>
        </w:rPr>
      </w:pPr>
      <w:r w:rsidRPr="007F1B38">
        <w:rPr>
          <w:rFonts w:eastAsiaTheme="minorHAnsi"/>
        </w:rPr>
        <w:t>“Comparative anatomical study of evolutionary variation in Sphyrnidae, hammerhead sharks, using 3-D modeling” (Council of Undergraduate Research (CUR) Research Experience for Undergraduates Symposium 2014)</w:t>
      </w:r>
    </w:p>
    <w:p w14:paraId="3ABCC6A0" w14:textId="77777777" w:rsidR="004717C1" w:rsidRPr="004717C1" w:rsidRDefault="004717C1" w:rsidP="004717C1">
      <w:pPr>
        <w:numPr>
          <w:ilvl w:val="0"/>
          <w:numId w:val="4"/>
        </w:numPr>
        <w:spacing w:after="160" w:line="480" w:lineRule="auto"/>
        <w:rPr>
          <w:rFonts w:eastAsiaTheme="minorHAnsi"/>
          <w:u w:val="single"/>
        </w:rPr>
      </w:pPr>
      <w:r>
        <w:rPr>
          <w:rFonts w:eastAsiaTheme="minorHAnsi"/>
        </w:rPr>
        <w:t>“Marine Science Laboratory Alliance Center of Excellence” (SACNAS Southeast Regional Conference 2020; Oceans Day 2020)</w:t>
      </w:r>
    </w:p>
    <w:p w14:paraId="771CB167" w14:textId="77777777" w:rsidR="004717C1" w:rsidRPr="007F1B38" w:rsidRDefault="004717C1" w:rsidP="004717C1">
      <w:pPr>
        <w:spacing w:after="160" w:line="480" w:lineRule="auto"/>
        <w:rPr>
          <w:rFonts w:eastAsiaTheme="minorHAnsi"/>
          <w:b/>
          <w:bCs/>
          <w:u w:val="single"/>
        </w:rPr>
      </w:pPr>
      <w:r w:rsidRPr="007F1B38">
        <w:rPr>
          <w:rFonts w:eastAsiaTheme="minorHAnsi"/>
          <w:b/>
          <w:bCs/>
          <w:u w:val="single"/>
        </w:rPr>
        <w:t>Oral Presentations</w:t>
      </w:r>
    </w:p>
    <w:p w14:paraId="22CEAEFC" w14:textId="77777777" w:rsidR="004717C1" w:rsidRPr="007F1B38" w:rsidRDefault="004717C1" w:rsidP="004717C1">
      <w:pPr>
        <w:numPr>
          <w:ilvl w:val="0"/>
          <w:numId w:val="9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“Analysis of</w:t>
      </w:r>
      <w:r>
        <w:rPr>
          <w:rFonts w:eastAsiaTheme="minorHAnsi"/>
        </w:rPr>
        <w:t xml:space="preserve"> adult and</w:t>
      </w:r>
      <w:r w:rsidRPr="007F1B38">
        <w:rPr>
          <w:rFonts w:eastAsiaTheme="minorHAnsi"/>
        </w:rPr>
        <w:t xml:space="preserve"> </w:t>
      </w:r>
      <w:r>
        <w:rPr>
          <w:rFonts w:eastAsiaTheme="minorHAnsi"/>
        </w:rPr>
        <w:t>large juvenile</w:t>
      </w:r>
      <w:r w:rsidRPr="007F1B38">
        <w:rPr>
          <w:rFonts w:eastAsiaTheme="minorHAnsi"/>
        </w:rPr>
        <w:t xml:space="preserve"> smalltooth sawfish (Pristis pectinata) movements: Evaluating bycatch risk and identifying critical habitat” (Ecology and Evolution Seminar FSU Biology Department 2019)</w:t>
      </w:r>
    </w:p>
    <w:p w14:paraId="6E1BC90B" w14:textId="77777777" w:rsidR="004717C1" w:rsidRDefault="004717C1" w:rsidP="004717C1">
      <w:pPr>
        <w:numPr>
          <w:ilvl w:val="0"/>
          <w:numId w:val="9"/>
        </w:numPr>
        <w:spacing w:after="160" w:line="480" w:lineRule="auto"/>
        <w:rPr>
          <w:rFonts w:eastAsiaTheme="minorHAnsi"/>
        </w:rPr>
      </w:pPr>
      <w:r w:rsidRPr="007F1B38">
        <w:rPr>
          <w:rFonts w:eastAsiaTheme="minorHAnsi"/>
        </w:rPr>
        <w:t>“Analysis of smalltooth sawfish (</w:t>
      </w:r>
      <w:r w:rsidRPr="007F1B38">
        <w:rPr>
          <w:rFonts w:eastAsiaTheme="minorHAnsi"/>
          <w:i/>
          <w:iCs/>
        </w:rPr>
        <w:t>Pristis pectinata</w:t>
      </w:r>
      <w:r w:rsidRPr="007F1B38">
        <w:rPr>
          <w:rFonts w:eastAsiaTheme="minorHAnsi"/>
        </w:rPr>
        <w:t>)</w:t>
      </w:r>
      <w:r w:rsidRPr="007F1B38">
        <w:rPr>
          <w:rFonts w:eastAsiaTheme="minorHAnsi"/>
          <w:i/>
          <w:iCs/>
        </w:rPr>
        <w:t xml:space="preserve"> </w:t>
      </w:r>
      <w:r w:rsidRPr="007F1B38">
        <w:rPr>
          <w:rFonts w:eastAsiaTheme="minorHAnsi"/>
        </w:rPr>
        <w:t>bycatch risk in Florida” (Joint Meeting of Ichthyologists and Herpetologists 2019)</w:t>
      </w:r>
    </w:p>
    <w:p w14:paraId="3AFCA07C" w14:textId="77777777" w:rsidR="004717C1" w:rsidRDefault="004717C1" w:rsidP="004717C1">
      <w:pPr>
        <w:spacing w:after="160" w:line="480" w:lineRule="auto"/>
        <w:ind w:left="36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Science </w:t>
      </w:r>
      <w:r w:rsidR="00D77BEC">
        <w:rPr>
          <w:rFonts w:eastAsiaTheme="minorHAnsi"/>
          <w:b/>
          <w:u w:val="single"/>
        </w:rPr>
        <w:t>Outreach</w:t>
      </w:r>
    </w:p>
    <w:p w14:paraId="08A587B2" w14:textId="77777777" w:rsidR="00D77BEC" w:rsidRPr="0052140A" w:rsidRDefault="00D77BEC" w:rsidP="00D77BEC">
      <w:pPr>
        <w:pStyle w:val="ListParagraph"/>
        <w:numPr>
          <w:ilvl w:val="0"/>
          <w:numId w:val="13"/>
        </w:numPr>
        <w:spacing w:line="480" w:lineRule="auto"/>
        <w:rPr>
          <w:b/>
          <w:u w:val="single"/>
        </w:rPr>
      </w:pPr>
      <w:r>
        <w:lastRenderedPageBreak/>
        <w:t xml:space="preserve">StemExplore Mentor Virtual Career Connection: </w:t>
      </w:r>
      <w:hyperlink r:id="rId7" w:history="1">
        <w:r>
          <w:rPr>
            <w:rStyle w:val="Hyperlink"/>
          </w:rPr>
          <w:t>https://www.stemexplore.org/items/tv</w:t>
        </w:r>
      </w:hyperlink>
    </w:p>
    <w:p w14:paraId="5153788D" w14:textId="77777777" w:rsidR="00D77BEC" w:rsidRPr="00D77BEC" w:rsidRDefault="00D77BEC" w:rsidP="00D77BEC">
      <w:pPr>
        <w:pStyle w:val="ListParagraph"/>
        <w:numPr>
          <w:ilvl w:val="0"/>
          <w:numId w:val="13"/>
        </w:numPr>
        <w:spacing w:line="480" w:lineRule="auto"/>
        <w:rPr>
          <w:rStyle w:val="Hyperlink"/>
          <w:b/>
          <w:color w:val="auto"/>
        </w:rPr>
      </w:pPr>
      <w:r>
        <w:t xml:space="preserve">Skype a Scientist Live: </w:t>
      </w:r>
      <w:hyperlink r:id="rId8" w:history="1">
        <w:r>
          <w:rPr>
            <w:rStyle w:val="Hyperlink"/>
          </w:rPr>
          <w:t>https://www.youtube.com/watch?v=KECzSaOC-HQ</w:t>
        </w:r>
      </w:hyperlink>
    </w:p>
    <w:p w14:paraId="0A449E9B" w14:textId="77777777" w:rsidR="00D77BEC" w:rsidRDefault="00D77BEC" w:rsidP="00D77BEC">
      <w:pPr>
        <w:pStyle w:val="ListParagraph"/>
        <w:numPr>
          <w:ilvl w:val="0"/>
          <w:numId w:val="13"/>
        </w:numPr>
        <w:spacing w:line="480" w:lineRule="auto"/>
      </w:pPr>
      <w:r>
        <w:t xml:space="preserve">OceanX Interview: </w:t>
      </w:r>
      <w:hyperlink r:id="rId9" w:history="1">
        <w:r>
          <w:rPr>
            <w:rStyle w:val="Hyperlink"/>
          </w:rPr>
          <w:t>https://www.facebook.com/OceanXOrg/videos/310378106675397</w:t>
        </w:r>
      </w:hyperlink>
    </w:p>
    <w:p w14:paraId="05854A92" w14:textId="77777777" w:rsidR="00D77BEC" w:rsidRPr="00D77BEC" w:rsidRDefault="00D77BEC" w:rsidP="00D77BEC">
      <w:pPr>
        <w:pStyle w:val="ListParagraph"/>
        <w:numPr>
          <w:ilvl w:val="0"/>
          <w:numId w:val="13"/>
        </w:numPr>
        <w:spacing w:line="480" w:lineRule="auto"/>
        <w:rPr>
          <w:b/>
          <w:u w:val="single"/>
        </w:rPr>
      </w:pPr>
      <w:r>
        <w:t>Explorers Club Panel Discussion: “</w:t>
      </w:r>
      <w:hyperlink r:id="rId10" w:history="1">
        <w:r w:rsidRPr="009C500F">
          <w:rPr>
            <w:rStyle w:val="Hyperlink"/>
          </w:rPr>
          <w:t>The Amazing World of Sharks</w:t>
        </w:r>
      </w:hyperlink>
      <w:r>
        <w:t>”</w:t>
      </w:r>
    </w:p>
    <w:p w14:paraId="658A8799" w14:textId="77777777" w:rsidR="00D77BEC" w:rsidRDefault="00D77BEC" w:rsidP="00D77BEC">
      <w:pPr>
        <w:pStyle w:val="ListParagraph"/>
        <w:numPr>
          <w:ilvl w:val="0"/>
          <w:numId w:val="13"/>
        </w:numPr>
        <w:spacing w:line="480" w:lineRule="auto"/>
      </w:pPr>
      <w:r>
        <w:t xml:space="preserve">Podcast appearances: </w:t>
      </w:r>
      <w:r w:rsidR="001948D2">
        <w:t>Scholars Beyond the Tower</w:t>
      </w:r>
      <w:r>
        <w:t>; American Fisheries Society’s Diversity Podcast; Just the Zoo of Us; So you want to be a Marine Biologist</w:t>
      </w:r>
      <w:r w:rsidR="006E5494">
        <w:t>, Conservation Cast, The Nagging Naturalist</w:t>
      </w:r>
    </w:p>
    <w:p w14:paraId="0E80DA24" w14:textId="77777777" w:rsidR="00D77BEC" w:rsidRDefault="00D77BEC" w:rsidP="00D77BEC">
      <w:pPr>
        <w:pStyle w:val="ListParagraph"/>
        <w:numPr>
          <w:ilvl w:val="0"/>
          <w:numId w:val="13"/>
        </w:numPr>
        <w:spacing w:line="480" w:lineRule="auto"/>
      </w:pPr>
      <w:r>
        <w:t>Terranaut Club: Shark Research Around North America</w:t>
      </w:r>
    </w:p>
    <w:p w14:paraId="003D5D97" w14:textId="77777777" w:rsidR="00D77BEC" w:rsidRDefault="00D77BEC" w:rsidP="00D77BEC">
      <w:pPr>
        <w:pStyle w:val="ListParagraph"/>
        <w:numPr>
          <w:ilvl w:val="0"/>
          <w:numId w:val="13"/>
        </w:numPr>
        <w:spacing w:line="480" w:lineRule="auto"/>
      </w:pPr>
      <w:r>
        <w:t>Jacksonville University Virtual Marine Science Camp</w:t>
      </w:r>
    </w:p>
    <w:p w14:paraId="4D3C1A69" w14:textId="77777777" w:rsidR="00D77BEC" w:rsidRDefault="00D77BEC" w:rsidP="00D77BEC">
      <w:pPr>
        <w:numPr>
          <w:ilvl w:val="0"/>
          <w:numId w:val="13"/>
        </w:numPr>
        <w:spacing w:after="160" w:line="480" w:lineRule="auto"/>
        <w:rPr>
          <w:rFonts w:eastAsiaTheme="minorHAnsi"/>
        </w:rPr>
      </w:pPr>
      <w:r>
        <w:rPr>
          <w:rFonts w:eastAsiaTheme="minorHAnsi"/>
        </w:rPr>
        <w:t>“Fantastic Beasts and Where to Find Them: Bizarre Chondrichtyans” (Mote Marine Lab Volunteer Course 2020)</w:t>
      </w:r>
    </w:p>
    <w:p w14:paraId="15CDFC99" w14:textId="77777777" w:rsidR="006E5494" w:rsidRPr="000707F3" w:rsidRDefault="00E432E7" w:rsidP="00D77BEC">
      <w:pPr>
        <w:numPr>
          <w:ilvl w:val="0"/>
          <w:numId w:val="13"/>
        </w:numPr>
        <w:spacing w:after="160" w:line="480" w:lineRule="auto"/>
        <w:rPr>
          <w:rStyle w:val="Hyperlink"/>
          <w:rFonts w:eastAsiaTheme="minorHAnsi"/>
          <w:color w:val="auto"/>
          <w:u w:val="none"/>
        </w:rPr>
      </w:pPr>
      <w:hyperlink r:id="rId11" w:history="1">
        <w:r w:rsidR="006E5494" w:rsidRPr="006E5494">
          <w:rPr>
            <w:rStyle w:val="Hyperlink"/>
            <w:rFonts w:eastAsiaTheme="minorHAnsi"/>
          </w:rPr>
          <w:t>Elasmo Week</w:t>
        </w:r>
      </w:hyperlink>
    </w:p>
    <w:p w14:paraId="1A604244" w14:textId="77777777" w:rsidR="000707F3" w:rsidRPr="000707F3" w:rsidRDefault="00E432E7" w:rsidP="00D77BEC">
      <w:pPr>
        <w:numPr>
          <w:ilvl w:val="0"/>
          <w:numId w:val="13"/>
        </w:numPr>
        <w:spacing w:after="160" w:line="480" w:lineRule="auto"/>
        <w:rPr>
          <w:rStyle w:val="Hyperlink"/>
          <w:rFonts w:eastAsiaTheme="minorHAnsi"/>
          <w:color w:val="auto"/>
          <w:u w:val="none"/>
        </w:rPr>
      </w:pPr>
      <w:hyperlink r:id="rId12" w:history="1">
        <w:r w:rsidR="000707F3" w:rsidRPr="000707F3">
          <w:rPr>
            <w:rStyle w:val="Hyperlink"/>
            <w:rFonts w:eastAsiaTheme="minorHAnsi"/>
          </w:rPr>
          <w:t>Dive In with Sylvia Earle</w:t>
        </w:r>
      </w:hyperlink>
    </w:p>
    <w:p w14:paraId="79DAE585" w14:textId="77777777" w:rsidR="000707F3" w:rsidRPr="000707F3" w:rsidRDefault="00E432E7" w:rsidP="00D77BEC">
      <w:pPr>
        <w:numPr>
          <w:ilvl w:val="0"/>
          <w:numId w:val="13"/>
        </w:numPr>
        <w:spacing w:after="160" w:line="480" w:lineRule="auto"/>
        <w:rPr>
          <w:rStyle w:val="Hyperlink"/>
          <w:rFonts w:eastAsiaTheme="minorHAnsi"/>
          <w:color w:val="auto"/>
          <w:u w:val="none"/>
        </w:rPr>
      </w:pPr>
      <w:hyperlink r:id="rId13" w:history="1">
        <w:r w:rsidR="000707F3" w:rsidRPr="000707F3">
          <w:rPr>
            <w:rStyle w:val="Hyperlink"/>
            <w:rFonts w:eastAsiaTheme="minorHAnsi"/>
          </w:rPr>
          <w:t>Earth Echo Virtual Career Connections</w:t>
        </w:r>
      </w:hyperlink>
    </w:p>
    <w:p w14:paraId="5DA40FB5" w14:textId="77777777" w:rsidR="000707F3" w:rsidRDefault="000707F3" w:rsidP="000707F3">
      <w:pPr>
        <w:numPr>
          <w:ilvl w:val="0"/>
          <w:numId w:val="13"/>
        </w:numPr>
        <w:spacing w:after="160" w:line="480" w:lineRule="auto"/>
        <w:rPr>
          <w:rStyle w:val="Hyperlink"/>
          <w:rFonts w:eastAsiaTheme="minorHAnsi"/>
          <w:color w:val="auto"/>
          <w:u w:val="none"/>
        </w:rPr>
      </w:pPr>
      <w:r>
        <w:rPr>
          <w:rStyle w:val="Hyperlink"/>
          <w:rFonts w:eastAsiaTheme="minorHAnsi"/>
          <w:color w:val="auto"/>
          <w:u w:val="none"/>
        </w:rPr>
        <w:t xml:space="preserve">Guest Lecturer: University of Rhode Island, Oregon State University, University of the Sciences, Aquarium of the Pacific, </w:t>
      </w:r>
      <w:r w:rsidRPr="000707F3">
        <w:rPr>
          <w:rStyle w:val="Hyperlink"/>
          <w:rFonts w:eastAsiaTheme="minorHAnsi"/>
          <w:color w:val="auto"/>
          <w:u w:val="none"/>
        </w:rPr>
        <w:t>Phipps Conservatory and Botanical Gardens</w:t>
      </w:r>
      <w:r w:rsidR="007A4824">
        <w:rPr>
          <w:rStyle w:val="Hyperlink"/>
          <w:rFonts w:eastAsiaTheme="minorHAnsi"/>
          <w:color w:val="auto"/>
          <w:u w:val="none"/>
        </w:rPr>
        <w:t>, Marine Academy of Science and Technology, New Jersey Marine Educators Association</w:t>
      </w:r>
    </w:p>
    <w:p w14:paraId="79FB7E46" w14:textId="77777777" w:rsidR="007A4824" w:rsidRPr="00D77BEC" w:rsidRDefault="007A4824" w:rsidP="000707F3">
      <w:pPr>
        <w:numPr>
          <w:ilvl w:val="0"/>
          <w:numId w:val="13"/>
        </w:numPr>
        <w:spacing w:after="160" w:line="480" w:lineRule="auto"/>
        <w:rPr>
          <w:rFonts w:eastAsiaTheme="minorHAnsi"/>
        </w:rPr>
      </w:pPr>
      <w:r>
        <w:rPr>
          <w:rStyle w:val="Hyperlink"/>
          <w:rFonts w:eastAsiaTheme="minorHAnsi"/>
          <w:color w:val="auto"/>
          <w:u w:val="none"/>
        </w:rPr>
        <w:t xml:space="preserve">Panelist: </w:t>
      </w:r>
      <w:hyperlink r:id="rId14" w:history="1">
        <w:r w:rsidRPr="007A4824">
          <w:rPr>
            <w:rStyle w:val="Hyperlink"/>
            <w:rFonts w:eastAsiaTheme="minorHAnsi"/>
          </w:rPr>
          <w:t>Making Waves for Ocean Science: Empowering Women and Girls in the Ocean Decade</w:t>
        </w:r>
      </w:hyperlink>
    </w:p>
    <w:p w14:paraId="4028365F" w14:textId="77777777" w:rsidR="00D77BEC" w:rsidRDefault="00D77BEC" w:rsidP="004717C1">
      <w:pPr>
        <w:spacing w:after="160" w:line="480" w:lineRule="auto"/>
        <w:ind w:left="36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Media Engagements</w:t>
      </w:r>
    </w:p>
    <w:p w14:paraId="61BAA690" w14:textId="77777777" w:rsidR="0052140A" w:rsidRPr="0052140A" w:rsidRDefault="00D77BEC" w:rsidP="0052140A">
      <w:pPr>
        <w:pStyle w:val="ListParagraph"/>
        <w:numPr>
          <w:ilvl w:val="0"/>
          <w:numId w:val="13"/>
        </w:numPr>
        <w:spacing w:line="480" w:lineRule="auto"/>
        <w:rPr>
          <w:b/>
          <w:u w:val="single"/>
        </w:rPr>
      </w:pPr>
      <w:r>
        <w:lastRenderedPageBreak/>
        <w:t xml:space="preserve"> </w:t>
      </w:r>
      <w:r w:rsidR="00694513">
        <w:t>“</w:t>
      </w:r>
      <w:hyperlink r:id="rId15" w:history="1">
        <w:r w:rsidR="0052140A" w:rsidRPr="00E16DD6">
          <w:rPr>
            <w:rStyle w:val="Hyperlink"/>
          </w:rPr>
          <w:t>Cruising the Coastline: A Sawfish's Journey</w:t>
        </w:r>
      </w:hyperlink>
      <w:r w:rsidR="00694513">
        <w:t>”</w:t>
      </w:r>
      <w:r w:rsidR="0052140A">
        <w:t xml:space="preserve"> </w:t>
      </w:r>
      <w:r>
        <w:t xml:space="preserve">- </w:t>
      </w:r>
      <w:r w:rsidR="0052140A" w:rsidRPr="00694513">
        <w:rPr>
          <w:i/>
        </w:rPr>
        <w:t>Mullet Rapper</w:t>
      </w:r>
      <w:r w:rsidR="0052140A">
        <w:t xml:space="preserve">, </w:t>
      </w:r>
      <w:r w:rsidR="0052140A" w:rsidRPr="00694513">
        <w:rPr>
          <w:i/>
        </w:rPr>
        <w:t>The Fishing Wire</w:t>
      </w:r>
      <w:r w:rsidR="0052140A">
        <w:t xml:space="preserve"> and </w:t>
      </w:r>
      <w:r w:rsidR="0052140A" w:rsidRPr="00694513">
        <w:rPr>
          <w:i/>
        </w:rPr>
        <w:t>The Nautical Mile Magazine</w:t>
      </w:r>
    </w:p>
    <w:p w14:paraId="5094CA2A" w14:textId="77777777" w:rsidR="0052140A" w:rsidRPr="0052140A" w:rsidRDefault="00694513" w:rsidP="0052140A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16" w:history="1">
        <w:r w:rsidR="0052140A" w:rsidRPr="00E16DD6">
          <w:rPr>
            <w:rStyle w:val="Hyperlink"/>
          </w:rPr>
          <w:t>Tagging data show that blue sharks are true globalists</w:t>
        </w:r>
      </w:hyperlink>
      <w:r>
        <w:t xml:space="preserve">” </w:t>
      </w:r>
      <w:r w:rsidR="00D77BEC">
        <w:t>-</w:t>
      </w:r>
      <w:r w:rsidRPr="00694513">
        <w:rPr>
          <w:i/>
        </w:rPr>
        <w:t>The Conversation</w:t>
      </w:r>
    </w:p>
    <w:p w14:paraId="771C7DA7" w14:textId="77777777" w:rsidR="0052140A" w:rsidRDefault="00694513" w:rsidP="00694513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17" w:history="1">
        <w:r w:rsidRPr="00E16DD6">
          <w:rPr>
            <w:rStyle w:val="Hyperlink"/>
          </w:rPr>
          <w:t>Sawfish: What to do when you accidentally hook one</w:t>
        </w:r>
      </w:hyperlink>
      <w:r>
        <w:t xml:space="preserve">” </w:t>
      </w:r>
      <w:r w:rsidR="00D77BEC">
        <w:t>-</w:t>
      </w:r>
      <w:r>
        <w:t xml:space="preserve"> </w:t>
      </w:r>
      <w:r w:rsidRPr="00694513">
        <w:rPr>
          <w:i/>
        </w:rPr>
        <w:t>Woods and Water</w:t>
      </w:r>
      <w:r>
        <w:t xml:space="preserve"> and Florida Fish and Wildlife Conservation Commission’s </w:t>
      </w:r>
      <w:r w:rsidRPr="00694513">
        <w:rPr>
          <w:i/>
        </w:rPr>
        <w:t>Gone Coastal</w:t>
      </w:r>
      <w:r>
        <w:t xml:space="preserve"> column</w:t>
      </w:r>
    </w:p>
    <w:p w14:paraId="1B0D6C0D" w14:textId="77777777" w:rsidR="009C500F" w:rsidRDefault="009C500F" w:rsidP="00694513">
      <w:pPr>
        <w:pStyle w:val="ListParagraph"/>
        <w:numPr>
          <w:ilvl w:val="0"/>
          <w:numId w:val="13"/>
        </w:numPr>
        <w:spacing w:line="480" w:lineRule="auto"/>
      </w:pPr>
      <w:r>
        <w:t xml:space="preserve"> “</w:t>
      </w:r>
      <w:hyperlink r:id="rId18" w:history="1">
        <w:r w:rsidRPr="009C500F">
          <w:rPr>
            <w:rStyle w:val="Hyperlink"/>
          </w:rPr>
          <w:t>Black Women Shark Scientists Create Network to Encourage People of Color</w:t>
        </w:r>
      </w:hyperlink>
      <w:r>
        <w:t>”</w:t>
      </w:r>
      <w:r w:rsidR="006D7DA6">
        <w:t>- EcoWatch</w:t>
      </w:r>
      <w:r w:rsidR="00E16DD6">
        <w:t xml:space="preserve">, </w:t>
      </w:r>
    </w:p>
    <w:p w14:paraId="6CF6F647" w14:textId="77777777" w:rsidR="009C500F" w:rsidRDefault="009C500F" w:rsidP="00694513">
      <w:pPr>
        <w:pStyle w:val="ListParagraph"/>
        <w:numPr>
          <w:ilvl w:val="0"/>
          <w:numId w:val="13"/>
        </w:numPr>
        <w:spacing w:line="480" w:lineRule="auto"/>
      </w:pPr>
      <w:r>
        <w:t>Recap Piece: “</w:t>
      </w:r>
      <w:hyperlink r:id="rId19" w:history="1">
        <w:r w:rsidRPr="009C500F">
          <w:rPr>
            <w:rStyle w:val="Hyperlink"/>
          </w:rPr>
          <w:t>The Amazing World of Sharks</w:t>
        </w:r>
      </w:hyperlink>
      <w:r>
        <w:t>”</w:t>
      </w:r>
      <w:r w:rsidR="006D7DA6">
        <w:t>- Discovery</w:t>
      </w:r>
    </w:p>
    <w:p w14:paraId="5952ED8A" w14:textId="77777777" w:rsidR="00D77BEC" w:rsidRDefault="00E16DD6" w:rsidP="00694513">
      <w:pPr>
        <w:pStyle w:val="ListParagraph"/>
        <w:numPr>
          <w:ilvl w:val="0"/>
          <w:numId w:val="13"/>
        </w:numPr>
        <w:spacing w:line="480" w:lineRule="auto"/>
      </w:pPr>
      <w:r>
        <w:t xml:space="preserve"> “</w:t>
      </w:r>
      <w:hyperlink r:id="rId20" w:history="1">
        <w:r w:rsidRPr="00E16DD6">
          <w:rPr>
            <w:rStyle w:val="Hyperlink"/>
          </w:rPr>
          <w:t>Why we need sharks: the true nature of the oceans’ ‘monstrous villains’</w:t>
        </w:r>
      </w:hyperlink>
      <w:r>
        <w:t>”</w:t>
      </w:r>
      <w:r w:rsidR="006D7DA6">
        <w:t>-The Guardian</w:t>
      </w:r>
    </w:p>
    <w:p w14:paraId="5D6FA8C3" w14:textId="77777777" w:rsidR="00E16DD6" w:rsidRDefault="00E16DD6" w:rsidP="00694513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21" w:history="1">
        <w:r w:rsidRPr="00E16DD6">
          <w:rPr>
            <w:rStyle w:val="Hyperlink"/>
          </w:rPr>
          <w:t>They wanted you to bet on sharks: the odds were not in their favor”</w:t>
        </w:r>
      </w:hyperlink>
      <w:r w:rsidR="006D7DA6">
        <w:t>- New York Times</w:t>
      </w:r>
    </w:p>
    <w:p w14:paraId="1FAA34AE" w14:textId="77777777" w:rsidR="006D7DA6" w:rsidRDefault="00D77BEC" w:rsidP="00694513">
      <w:pPr>
        <w:pStyle w:val="ListParagraph"/>
        <w:numPr>
          <w:ilvl w:val="0"/>
          <w:numId w:val="13"/>
        </w:numPr>
        <w:spacing w:line="480" w:lineRule="auto"/>
      </w:pPr>
      <w:r>
        <w:t xml:space="preserve"> </w:t>
      </w:r>
      <w:r w:rsidR="006D7DA6">
        <w:t>“</w:t>
      </w:r>
      <w:hyperlink r:id="rId22" w:history="1">
        <w:r w:rsidR="006D7DA6" w:rsidRPr="00D77BEC">
          <w:rPr>
            <w:rStyle w:val="Hyperlink"/>
          </w:rPr>
          <w:t>Helping Kids Overcome Their Fear of Sharks and Scary Animals</w:t>
        </w:r>
      </w:hyperlink>
      <w:r w:rsidR="006D7DA6">
        <w:t>”- National Geographic</w:t>
      </w:r>
    </w:p>
    <w:p w14:paraId="5FB3CA01" w14:textId="77777777" w:rsidR="006E5494" w:rsidRDefault="006E5494" w:rsidP="00694513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23" w:history="1">
        <w:r w:rsidRPr="006E5494">
          <w:rPr>
            <w:rStyle w:val="Hyperlink"/>
          </w:rPr>
          <w:t>Women on a MISSion</w:t>
        </w:r>
      </w:hyperlink>
      <w:r>
        <w:t>”- The Marine Diaries</w:t>
      </w:r>
    </w:p>
    <w:p w14:paraId="0F597D8E" w14:textId="77777777" w:rsidR="000707F3" w:rsidRDefault="007A4824" w:rsidP="00694513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24" w:history="1">
        <w:r w:rsidR="000707F3" w:rsidRPr="000707F3">
          <w:rPr>
            <w:rStyle w:val="Hyperlink"/>
          </w:rPr>
          <w:t>Listening to Black Voices</w:t>
        </w:r>
      </w:hyperlink>
      <w:r>
        <w:rPr>
          <w:rStyle w:val="Hyperlink"/>
        </w:rPr>
        <w:t>”</w:t>
      </w:r>
      <w:r w:rsidR="000707F3">
        <w:t>- Sarasota Magazine</w:t>
      </w:r>
    </w:p>
    <w:p w14:paraId="7732675B" w14:textId="77777777" w:rsidR="000707F3" w:rsidRDefault="007A4824" w:rsidP="00694513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25" w:history="1">
        <w:r w:rsidR="000707F3" w:rsidRPr="000707F3">
          <w:rPr>
            <w:rStyle w:val="Hyperlink"/>
          </w:rPr>
          <w:t>Corona Virus Vaccine Makers are not Mass-Slaughtering Sharks</w:t>
        </w:r>
      </w:hyperlink>
      <w:r>
        <w:rPr>
          <w:rStyle w:val="Hyperlink"/>
        </w:rPr>
        <w:t>”</w:t>
      </w:r>
      <w:r w:rsidR="000707F3">
        <w:t xml:space="preserve"> – New York Times</w:t>
      </w:r>
    </w:p>
    <w:p w14:paraId="63B405CB" w14:textId="77777777" w:rsidR="009077EA" w:rsidRDefault="007A4824" w:rsidP="009077EA">
      <w:pPr>
        <w:pStyle w:val="ListParagraph"/>
        <w:numPr>
          <w:ilvl w:val="0"/>
          <w:numId w:val="13"/>
        </w:numPr>
        <w:spacing w:line="480" w:lineRule="auto"/>
      </w:pPr>
      <w:r>
        <w:t>“</w:t>
      </w:r>
      <w:hyperlink r:id="rId26" w:history="1">
        <w:r w:rsidR="009077EA" w:rsidRPr="009077EA">
          <w:rPr>
            <w:rStyle w:val="Hyperlink"/>
          </w:rPr>
          <w:t>Can These Hedge Trimmers With Fins Avoid a Brush With Extinction?</w:t>
        </w:r>
      </w:hyperlink>
      <w:r>
        <w:t>”</w:t>
      </w:r>
      <w:r w:rsidR="009077EA">
        <w:t>- New York Times</w:t>
      </w:r>
    </w:p>
    <w:p w14:paraId="0C4F20C7" w14:textId="77777777" w:rsidR="004717C1" w:rsidRDefault="005D22A2" w:rsidP="00D77BEC">
      <w:pPr>
        <w:spacing w:after="160" w:line="480" w:lineRule="auto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Publications</w:t>
      </w:r>
    </w:p>
    <w:p w14:paraId="52A93893" w14:textId="2FEE606B" w:rsidR="004717C1" w:rsidRDefault="004717C1" w:rsidP="004717C1">
      <w:pPr>
        <w:pStyle w:val="ListParagraph"/>
        <w:numPr>
          <w:ilvl w:val="0"/>
          <w:numId w:val="12"/>
        </w:numPr>
        <w:spacing w:line="480" w:lineRule="auto"/>
      </w:pPr>
      <w:r>
        <w:t xml:space="preserve">Graham, J.R., Kroetz, A.M., Poulakis, G. R., Scharer, R.M., Carlson, J. K., Lowerre-Barbieri, S., Morley, D., Reyier, E.A., Grubbs, R.D. </w:t>
      </w:r>
      <w:r w:rsidR="009F71BB" w:rsidRPr="009F71BB">
        <w:t>Commercial fishery bycatch risk for large juvenile and adult smalltooth sawfish (Pristis pectinata) in Florida waters</w:t>
      </w:r>
      <w:r>
        <w:t>.</w:t>
      </w:r>
      <w:r w:rsidR="005D22A2">
        <w:t xml:space="preserve"> </w:t>
      </w:r>
      <w:r w:rsidR="009F71BB" w:rsidRPr="009F71BB">
        <w:rPr>
          <w:i/>
          <w:iCs/>
        </w:rPr>
        <w:t>Aquatic Conservation: Marine and Freshwater Ecosystems</w:t>
      </w:r>
      <w:r w:rsidR="009F71BB">
        <w:t xml:space="preserve">. </w:t>
      </w:r>
      <w:r w:rsidR="005D22A2">
        <w:t>(</w:t>
      </w:r>
      <w:r w:rsidR="008A2EA2">
        <w:t>accepted</w:t>
      </w:r>
      <w:r w:rsidR="005D22A2">
        <w:t>)</w:t>
      </w:r>
    </w:p>
    <w:p w14:paraId="40EC47C7" w14:textId="3B68AEF1" w:rsidR="00D651C3" w:rsidRDefault="004717C1" w:rsidP="00D77BEC">
      <w:pPr>
        <w:pStyle w:val="ListParagraph"/>
        <w:numPr>
          <w:ilvl w:val="0"/>
          <w:numId w:val="12"/>
        </w:numPr>
        <w:spacing w:line="480" w:lineRule="auto"/>
      </w:pPr>
      <w:r>
        <w:t xml:space="preserve">Graham, J.R., Kroetz, A.M., Poulakis, G. R., Scharer, R.M., Carlson, J. K., Lowerre-Barbieri, S., Morley, D., Reyier, E.A., Grubbs, R.D. </w:t>
      </w:r>
      <w:r w:rsidRPr="004717C1">
        <w:t>Large-scale space use of smalltooth sawfish Pristis pectinata: implications for establishing large juvenile and adult critical habitat</w:t>
      </w:r>
      <w:r>
        <w:t>.</w:t>
      </w:r>
      <w:r w:rsidR="001D1BB1">
        <w:t xml:space="preserve"> </w:t>
      </w:r>
      <w:r w:rsidR="001D1BB1">
        <w:rPr>
          <w:i/>
        </w:rPr>
        <w:t>Endangered Species Research.</w:t>
      </w:r>
      <w:r w:rsidR="005D22A2">
        <w:t xml:space="preserve"> </w:t>
      </w:r>
    </w:p>
    <w:p w14:paraId="0F5881F0" w14:textId="77777777" w:rsidR="000427D9" w:rsidRDefault="005D22A2" w:rsidP="000427D9">
      <w:pPr>
        <w:pStyle w:val="ListParagraph"/>
        <w:numPr>
          <w:ilvl w:val="0"/>
          <w:numId w:val="12"/>
        </w:numPr>
        <w:spacing w:line="480" w:lineRule="auto"/>
      </w:pPr>
      <w:r>
        <w:lastRenderedPageBreak/>
        <w:t xml:space="preserve">Graham, J.R., </w:t>
      </w:r>
      <w:r w:rsidR="00AE75B3">
        <w:t xml:space="preserve">Cáceres, C., </w:t>
      </w:r>
      <w:r w:rsidR="009D3D16">
        <w:t>Santos de Azevedo, D.</w:t>
      </w:r>
      <w:r>
        <w:t xml:space="preserve"> </w:t>
      </w:r>
      <w:r w:rsidR="009D3D16">
        <w:t>Minorities in Shark Sciences: Divers</w:t>
      </w:r>
      <w:r w:rsidR="001E10C6">
        <w:t>e Voices in Shark Research</w:t>
      </w:r>
      <w:r w:rsidR="00407ACF">
        <w:t>. CRC Press</w:t>
      </w:r>
      <w:r w:rsidR="00AA18B7">
        <w:t>.</w:t>
      </w:r>
      <w:r w:rsidR="000707F3">
        <w:t xml:space="preserve"> (in preparation)</w:t>
      </w:r>
    </w:p>
    <w:p w14:paraId="093119AB" w14:textId="514F6BEA" w:rsidR="00E22361" w:rsidRDefault="00801DCB" w:rsidP="000427D9">
      <w:pPr>
        <w:pStyle w:val="ListParagraph"/>
        <w:numPr>
          <w:ilvl w:val="0"/>
          <w:numId w:val="12"/>
        </w:numPr>
        <w:spacing w:line="480" w:lineRule="auto"/>
      </w:pPr>
      <w:r w:rsidRPr="00801DCB">
        <w:t>Graham</w:t>
      </w:r>
      <w:r>
        <w:t>, J.R.</w:t>
      </w:r>
      <w:r w:rsidRPr="00801DCB">
        <w:t>, Hannides</w:t>
      </w:r>
      <w:r w:rsidR="00DE6A99">
        <w:t>, A.</w:t>
      </w:r>
      <w:r w:rsidRPr="00801DCB">
        <w:t>, Mamnun,</w:t>
      </w:r>
      <w:r w:rsidR="00487EC1">
        <w:t xml:space="preserve"> N.,</w:t>
      </w:r>
      <w:r w:rsidRPr="00801DCB">
        <w:t xml:space="preserve"> Sitz</w:t>
      </w:r>
      <w:r w:rsidR="00487EC1">
        <w:t>, L.E</w:t>
      </w:r>
      <w:r w:rsidR="00E57060">
        <w:t>.</w:t>
      </w:r>
      <w:r w:rsidRPr="00801DCB">
        <w:t>, Walsh</w:t>
      </w:r>
      <w:r w:rsidR="00E57060">
        <w:t>, I.D.</w:t>
      </w:r>
      <w:r w:rsidRPr="00801DCB">
        <w:t>,</w:t>
      </w:r>
      <w:r w:rsidR="00E57060">
        <w:t xml:space="preserve"> </w:t>
      </w:r>
      <w:r w:rsidRPr="00801DCB">
        <w:t>Wood-Charlson</w:t>
      </w:r>
      <w:r w:rsidR="00E57060">
        <w:t>, E.M.,</w:t>
      </w:r>
      <w:r w:rsidRPr="00801DCB">
        <w:t xml:space="preserve"> Ponsoni</w:t>
      </w:r>
      <w:r w:rsidR="00E57060">
        <w:t xml:space="preserve">, L. </w:t>
      </w:r>
      <w:r w:rsidR="00E22361">
        <w:t>Ocean Sciences Perspectives on Integrated, Coordinated, Open, Networked (ICON) Science</w:t>
      </w:r>
      <w:r w:rsidR="00E57060">
        <w:t xml:space="preserve">. </w:t>
      </w:r>
      <w:r w:rsidR="00E9508E" w:rsidRPr="00E9508E">
        <w:rPr>
          <w:i/>
          <w:iCs/>
        </w:rPr>
        <w:t>Earth and Space Science</w:t>
      </w:r>
      <w:r w:rsidR="00E9508E">
        <w:t>.</w:t>
      </w:r>
      <w:r w:rsidR="00E9508E" w:rsidRPr="00E9508E">
        <w:t xml:space="preserve"> </w:t>
      </w:r>
      <w:r w:rsidR="00E57060">
        <w:t xml:space="preserve">(in </w:t>
      </w:r>
      <w:r w:rsidR="00EF5020">
        <w:t>review</w:t>
      </w:r>
      <w:r w:rsidR="00E57060">
        <w:t>)</w:t>
      </w:r>
    </w:p>
    <w:p w14:paraId="5B622D0B" w14:textId="09168C2B" w:rsidR="000427D9" w:rsidRPr="00D77BEC" w:rsidRDefault="00BC6DFB" w:rsidP="000427D9">
      <w:pPr>
        <w:pStyle w:val="ListParagraph"/>
        <w:numPr>
          <w:ilvl w:val="0"/>
          <w:numId w:val="12"/>
        </w:numPr>
        <w:spacing w:line="480" w:lineRule="auto"/>
      </w:pPr>
      <w:r>
        <w:t xml:space="preserve">Graham, J.R. </w:t>
      </w:r>
      <w:r w:rsidR="00CE6F3B">
        <w:t>Hodsdon, G., Busse, A</w:t>
      </w:r>
      <w:r w:rsidR="00336087">
        <w:t>., &amp; Crosby, M.P</w:t>
      </w:r>
      <w:r w:rsidR="00CE6F3B">
        <w:t>.</w:t>
      </w:r>
      <w:r w:rsidR="00336087" w:rsidRPr="00336087">
        <w:t xml:space="preserve"> Underrepresented Voices in Ocean Sciences: A Qualitative Exploration of Factors Impacting Career Retention</w:t>
      </w:r>
      <w:r w:rsidR="00336087">
        <w:t xml:space="preserve">. </w:t>
      </w:r>
      <w:r w:rsidR="00336087">
        <w:rPr>
          <w:i/>
          <w:iCs/>
        </w:rPr>
        <w:t>Journal of Geoscience Education.</w:t>
      </w:r>
      <w:r w:rsidR="005A64B5">
        <w:t xml:space="preserve"> (in </w:t>
      </w:r>
      <w:r w:rsidR="00EF5020">
        <w:t>review</w:t>
      </w:r>
      <w:r w:rsidR="005A64B5">
        <w:t>)</w:t>
      </w:r>
    </w:p>
    <w:sectPr w:rsidR="000427D9" w:rsidRPr="00D77BEC" w:rsidSect="00E3100E">
      <w:head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B4B4" w14:textId="77777777" w:rsidR="00E432E7" w:rsidRDefault="00E432E7" w:rsidP="000C0778">
      <w:pPr>
        <w:spacing w:line="240" w:lineRule="auto"/>
      </w:pPr>
      <w:r>
        <w:separator/>
      </w:r>
    </w:p>
  </w:endnote>
  <w:endnote w:type="continuationSeparator" w:id="0">
    <w:p w14:paraId="72D12D03" w14:textId="77777777" w:rsidR="00E432E7" w:rsidRDefault="00E432E7" w:rsidP="000C0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BF1E" w14:textId="77777777" w:rsidR="00E432E7" w:rsidRDefault="00E432E7" w:rsidP="000C0778">
      <w:pPr>
        <w:spacing w:line="240" w:lineRule="auto"/>
      </w:pPr>
      <w:r>
        <w:separator/>
      </w:r>
    </w:p>
  </w:footnote>
  <w:footnote w:type="continuationSeparator" w:id="0">
    <w:p w14:paraId="4A46508B" w14:textId="77777777" w:rsidR="00E432E7" w:rsidRDefault="00E432E7" w:rsidP="000C0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79AA" w14:textId="77777777" w:rsidR="00E3100E" w:rsidRDefault="00E3100E" w:rsidP="0094552D">
    <w:pPr>
      <w:pStyle w:val="Header"/>
      <w:jc w:val="center"/>
    </w:pPr>
    <w:r>
      <w:t>Jasmin Graham</w:t>
    </w:r>
  </w:p>
  <w:p w14:paraId="1162429B" w14:textId="77777777" w:rsidR="00E3100E" w:rsidRDefault="00E3100E" w:rsidP="0094552D">
    <w:pPr>
      <w:pStyle w:val="Header"/>
      <w:jc w:val="center"/>
    </w:pPr>
    <w:r>
      <w:t>Twitter: @Elasmo_Gal</w:t>
    </w:r>
  </w:p>
  <w:p w14:paraId="01A1F19B" w14:textId="7A12F521" w:rsidR="00E3100E" w:rsidRDefault="00E3100E" w:rsidP="0094552D">
    <w:pPr>
      <w:pStyle w:val="Header"/>
      <w:jc w:val="center"/>
    </w:pPr>
    <w:r>
      <w:t>Website:</w:t>
    </w:r>
    <w:r w:rsidR="00252851">
      <w:t xml:space="preserve"> www.learningwithjasmin.org</w:t>
    </w:r>
  </w:p>
  <w:p w14:paraId="3CBE6AC0" w14:textId="1A5C5C53" w:rsidR="00E3100E" w:rsidRDefault="00E3100E" w:rsidP="0094552D">
    <w:pPr>
      <w:pStyle w:val="Header"/>
      <w:jc w:val="center"/>
    </w:pPr>
    <w:r>
      <w:t xml:space="preserve">Email: </w:t>
    </w:r>
    <w:hyperlink r:id="rId1" w:history="1">
      <w:r w:rsidR="009C500F" w:rsidRPr="003E5995">
        <w:rPr>
          <w:rStyle w:val="Hyperlink"/>
        </w:rPr>
        <w:t>learningwithjasmin@gmail.com</w:t>
      </w:r>
    </w:hyperlink>
  </w:p>
  <w:p w14:paraId="70121E5E" w14:textId="3DE735EE" w:rsidR="00E3100E" w:rsidRDefault="00E3100E" w:rsidP="0094552D">
    <w:pPr>
      <w:pStyle w:val="Header"/>
      <w:jc w:val="center"/>
    </w:pPr>
    <w:r>
      <w:t xml:space="preserve">Phone: </w:t>
    </w:r>
    <w:r w:rsidR="008A2EA2" w:rsidRPr="008A2EA2">
      <w:t>(941) 301-8271</w:t>
    </w:r>
  </w:p>
  <w:p w14:paraId="0223E08E" w14:textId="77777777" w:rsidR="00E3100E" w:rsidRDefault="00E31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BE1"/>
    <w:multiLevelType w:val="hybridMultilevel"/>
    <w:tmpl w:val="D2B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0E2"/>
    <w:multiLevelType w:val="hybridMultilevel"/>
    <w:tmpl w:val="2A9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2AE"/>
    <w:multiLevelType w:val="hybridMultilevel"/>
    <w:tmpl w:val="B90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732B"/>
    <w:multiLevelType w:val="hybridMultilevel"/>
    <w:tmpl w:val="F92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2EBB"/>
    <w:multiLevelType w:val="hybridMultilevel"/>
    <w:tmpl w:val="06C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0361"/>
    <w:multiLevelType w:val="hybridMultilevel"/>
    <w:tmpl w:val="AFB0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0F98"/>
    <w:multiLevelType w:val="hybridMultilevel"/>
    <w:tmpl w:val="D3CE4038"/>
    <w:lvl w:ilvl="0" w:tplc="0502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A9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C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7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0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E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0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A1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766F"/>
    <w:multiLevelType w:val="hybridMultilevel"/>
    <w:tmpl w:val="A45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00D4"/>
    <w:multiLevelType w:val="hybridMultilevel"/>
    <w:tmpl w:val="077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7FE9"/>
    <w:multiLevelType w:val="hybridMultilevel"/>
    <w:tmpl w:val="E88A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535C4"/>
    <w:multiLevelType w:val="hybridMultilevel"/>
    <w:tmpl w:val="CC602782"/>
    <w:lvl w:ilvl="0" w:tplc="0C0A1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6A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E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A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C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86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5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3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2B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51BC"/>
    <w:multiLevelType w:val="hybridMultilevel"/>
    <w:tmpl w:val="E3A6F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866B9"/>
    <w:multiLevelType w:val="hybridMultilevel"/>
    <w:tmpl w:val="131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47D1"/>
    <w:multiLevelType w:val="hybridMultilevel"/>
    <w:tmpl w:val="BA6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C1"/>
    <w:rsid w:val="000419F4"/>
    <w:rsid w:val="000427D9"/>
    <w:rsid w:val="000707F3"/>
    <w:rsid w:val="000C0778"/>
    <w:rsid w:val="001948D2"/>
    <w:rsid w:val="001D1BB1"/>
    <w:rsid w:val="001D5293"/>
    <w:rsid w:val="001E10C6"/>
    <w:rsid w:val="00232F7F"/>
    <w:rsid w:val="00252851"/>
    <w:rsid w:val="002814DA"/>
    <w:rsid w:val="00336087"/>
    <w:rsid w:val="00344239"/>
    <w:rsid w:val="00407ACF"/>
    <w:rsid w:val="0043144A"/>
    <w:rsid w:val="004717C1"/>
    <w:rsid w:val="00487EC1"/>
    <w:rsid w:val="004951F0"/>
    <w:rsid w:val="0052140A"/>
    <w:rsid w:val="005A64B5"/>
    <w:rsid w:val="005D22A2"/>
    <w:rsid w:val="00694513"/>
    <w:rsid w:val="0069609B"/>
    <w:rsid w:val="006C2088"/>
    <w:rsid w:val="006D7DA6"/>
    <w:rsid w:val="006E5494"/>
    <w:rsid w:val="00734D19"/>
    <w:rsid w:val="007900F9"/>
    <w:rsid w:val="007A4824"/>
    <w:rsid w:val="00801DCB"/>
    <w:rsid w:val="008A2EA2"/>
    <w:rsid w:val="0090077D"/>
    <w:rsid w:val="009077EA"/>
    <w:rsid w:val="0094552D"/>
    <w:rsid w:val="009B124A"/>
    <w:rsid w:val="009C500F"/>
    <w:rsid w:val="009D3D16"/>
    <w:rsid w:val="009F71BB"/>
    <w:rsid w:val="00AA18B7"/>
    <w:rsid w:val="00AE75B3"/>
    <w:rsid w:val="00BC6DFB"/>
    <w:rsid w:val="00BD00C8"/>
    <w:rsid w:val="00BF0E98"/>
    <w:rsid w:val="00CE54A8"/>
    <w:rsid w:val="00CE6F3B"/>
    <w:rsid w:val="00D651C3"/>
    <w:rsid w:val="00D77BEC"/>
    <w:rsid w:val="00D84633"/>
    <w:rsid w:val="00DE6A99"/>
    <w:rsid w:val="00E16DD6"/>
    <w:rsid w:val="00E22361"/>
    <w:rsid w:val="00E3100E"/>
    <w:rsid w:val="00E432E7"/>
    <w:rsid w:val="00E57060"/>
    <w:rsid w:val="00E9508E"/>
    <w:rsid w:val="00E976EC"/>
    <w:rsid w:val="00E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7E492"/>
  <w15:docId w15:val="{CEB4E414-4CB4-4506-B426-B183641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4717C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14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7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7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CzSaOC-HQ" TargetMode="External"/><Relationship Id="rId13" Type="http://schemas.openxmlformats.org/officeDocument/2006/relationships/hyperlink" Target="https://youtu.be/rW1dxOhO43g" TargetMode="External"/><Relationship Id="rId18" Type="http://schemas.openxmlformats.org/officeDocument/2006/relationships/hyperlink" Target="https://www.ecowatch.com/black-women-shark-science-network-2646438007.html?fbclid=IwAR1p187TMjWxPUAjZTaZZw5rqAHUbcYrdbmZqA2J1wDNsluHt2Y_gO2AyQs" TargetMode="External"/><Relationship Id="rId26" Type="http://schemas.openxmlformats.org/officeDocument/2006/relationships/hyperlink" Target="https://www.nytimes.com/2021/02/10/science/sawfish-extinction-conserv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6/23/science/sharks-online-gambling.html" TargetMode="External"/><Relationship Id="rId7" Type="http://schemas.openxmlformats.org/officeDocument/2006/relationships/hyperlink" Target="https://www.stemexplore.org/items/tv" TargetMode="External"/><Relationship Id="rId12" Type="http://schemas.openxmlformats.org/officeDocument/2006/relationships/hyperlink" Target="https://youtu.be/VNA6dLEOo1s" TargetMode="External"/><Relationship Id="rId17" Type="http://schemas.openxmlformats.org/officeDocument/2006/relationships/hyperlink" Target="https://myfwc.com/news/all-news/gc-sawfish-220/" TargetMode="External"/><Relationship Id="rId25" Type="http://schemas.openxmlformats.org/officeDocument/2006/relationships/hyperlink" Target="https://www.nytimes.com/2020/10/13/science/sharks-vaccines-covid-squale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onversation.com/tagging-data-show-that-blue-sharks-are-true-globalists-133121" TargetMode="External"/><Relationship Id="rId20" Type="http://schemas.openxmlformats.org/officeDocument/2006/relationships/hyperlink" Target="https://www.theguardian.com/environment/2020/jul/06/why-we-need-sharks-the-true-nature-of-the-oceans-monstrous-villains?fbclid=IwAR1rjRd65OD54W-V6-NnJkBCm5VA86lk8Y1ZxpJD3TUDlAC_1SnIs7zA_F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yyv3mQyAwg" TargetMode="External"/><Relationship Id="rId24" Type="http://schemas.openxmlformats.org/officeDocument/2006/relationships/hyperlink" Target="https://www.sarasotamagazine.com/news-and-profiles/2020/11/mote-biologist-jasmin-graham-on-the-need-for-diversity-in-sci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venworthCoastalConservation/photos/a.787170731317370/2943520709015684/" TargetMode="External"/><Relationship Id="rId23" Type="http://schemas.openxmlformats.org/officeDocument/2006/relationships/hyperlink" Target="https://www.themarinediaries.com/tmd-blog/women-on-a-mission-bringing-diversity-to-shark-scien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TheExplorersClubNYC/videos/208245480463392/?__cft__%5b0%5d=AZVeEvysfVWrYKkJie9IOcgraftZ8VufiZ8jBV8nB8UT8bSoKibJNaiLZ029QDDPX5KhyRJteucuIk-BNjFvldNcnsPbESij9JbR8gJB5f9zqW5_imKMEBhVqSBBBZ_KORLmqxjL-lyk9UA9wnXO__N1YLglSw07MJr-CRJk6lzE8c3hpdcpyWiW36uPHUH_lII&amp;__tn__=-UK-R" TargetMode="External"/><Relationship Id="rId19" Type="http://schemas.openxmlformats.org/officeDocument/2006/relationships/hyperlink" Target="https://www.discovery.com/nature/the-amazing-world-of-sharks?fbclid=IwAR3NzgOBYhdi061psKy67_fmisTQY8WACXpvtF27CSK0jbN7L8ugrb1ol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ceanXOrg/videos/310378106675397" TargetMode="External"/><Relationship Id="rId14" Type="http://schemas.openxmlformats.org/officeDocument/2006/relationships/hyperlink" Target="https://www.oceandecade.org/events/180/Making-waves-for-ocean-science-Empowering-women-and-girls-in-the-Ocean-Decade" TargetMode="External"/><Relationship Id="rId22" Type="http://schemas.openxmlformats.org/officeDocument/2006/relationships/hyperlink" Target="https://www.nationalgeographic.com/family/2020/07/helping-kids-overcome-their-fear-of-sharks-and-scary-animal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withjasm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Mote Marine Laboratory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jgraham</dc:creator>
  <cp:lastModifiedBy>Jasmin Graham</cp:lastModifiedBy>
  <cp:revision>9</cp:revision>
  <cp:lastPrinted>2020-06-07T01:05:00Z</cp:lastPrinted>
  <dcterms:created xsi:type="dcterms:W3CDTF">2021-09-22T15:17:00Z</dcterms:created>
  <dcterms:modified xsi:type="dcterms:W3CDTF">2021-12-13T15:59:00Z</dcterms:modified>
</cp:coreProperties>
</file>